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B6" w:rsidRPr="0012642B" w:rsidRDefault="0012642B" w:rsidP="0012642B">
      <w:pPr>
        <w:jc w:val="center"/>
        <w:rPr>
          <w:rFonts w:ascii="Georgia" w:hAnsi="Georgia"/>
          <w:sz w:val="28"/>
          <w:szCs w:val="28"/>
        </w:rPr>
      </w:pPr>
      <w:r w:rsidRPr="0012642B">
        <w:rPr>
          <w:rFonts w:ascii="Georgia" w:hAnsi="Georgia"/>
          <w:sz w:val="28"/>
          <w:szCs w:val="28"/>
        </w:rPr>
        <w:t>Сказки нас сопровождают всю жизнь. Они учат совершать добрые поступки и быть смелыми. Вашему вниманию предлагаем интеллектуальную игру – викторину «Волшебные предметы», с помощью которой вы окунётесь в загадочный мир сказок, вспомните волшебные предметы.</w:t>
      </w:r>
      <w:bookmarkStart w:id="0" w:name="_GoBack"/>
      <w:bookmarkEnd w:id="0"/>
    </w:p>
    <w:sectPr w:rsidR="008F70B6" w:rsidRPr="00126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2B"/>
    <w:rsid w:val="0012642B"/>
    <w:rsid w:val="00356707"/>
    <w:rsid w:val="00E3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AAAE1-642F-4FAD-926A-B6D49E62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2020-03-30T08:14:00Z</dcterms:created>
  <dcterms:modified xsi:type="dcterms:W3CDTF">2020-03-30T08:15:00Z</dcterms:modified>
</cp:coreProperties>
</file>